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6A0D" w:rsidRPr="005A6A0D" w:rsidRDefault="005A6A0D" w:rsidP="005A6A0D">
      <w:pPr>
        <w:spacing w:after="0" w:line="240" w:lineRule="auto"/>
        <w:rPr>
          <w:rFonts w:ascii="Times New Roman" w:hAnsi="Times New Roman" w:cs="Times New Roman"/>
          <w:sz w:val="20"/>
          <w:szCs w:val="20"/>
        </w:rPr>
      </w:pPr>
      <w:bookmarkStart w:id="0" w:name="_GoBack"/>
      <w:bookmarkEnd w:id="0"/>
      <w:r w:rsidRPr="005A6A0D">
        <w:rPr>
          <w:rFonts w:ascii="Times New Roman" w:eastAsia="Times New Roman" w:hAnsi="Times New Roman" w:cs="Times New Roman"/>
          <w:b/>
          <w:color w:val="1D1D1B"/>
          <w:sz w:val="30"/>
          <w:szCs w:val="30"/>
          <w:u w:val="single"/>
          <w:lang w:eastAsia="ru-RU"/>
        </w:rPr>
        <w:t>13.04 Тема урока:</w:t>
      </w:r>
      <w:r w:rsidRPr="005A6A0D">
        <w:rPr>
          <w:rFonts w:ascii="Times New Roman" w:hAnsi="Times New Roman" w:cs="Times New Roman"/>
          <w:b/>
          <w:sz w:val="30"/>
          <w:szCs w:val="30"/>
        </w:rPr>
        <w:t xml:space="preserve"> Нижняя прямая подача мяча. </w:t>
      </w:r>
      <w:r w:rsidRPr="005A6A0D">
        <w:rPr>
          <w:rFonts w:ascii="Times New Roman" w:hAnsi="Times New Roman" w:cs="Times New Roman"/>
          <w:sz w:val="30"/>
          <w:szCs w:val="30"/>
        </w:rPr>
        <w:t>Ком</w:t>
      </w:r>
      <w:r w:rsidRPr="005A6A0D">
        <w:rPr>
          <w:rFonts w:ascii="Times New Roman" w:hAnsi="Times New Roman" w:cs="Times New Roman"/>
          <w:sz w:val="30"/>
          <w:szCs w:val="30"/>
        </w:rPr>
        <w:softHyphen/>
        <w:t>бинации из разученных элементов в парах. Игра по упрощенным правилам.</w:t>
      </w:r>
      <w:r>
        <w:rPr>
          <w:rFonts w:ascii="Times New Roman" w:hAnsi="Times New Roman" w:cs="Times New Roman"/>
          <w:sz w:val="20"/>
          <w:szCs w:val="20"/>
        </w:rPr>
        <w:br/>
      </w:r>
      <w:r w:rsidRPr="005A6A0D">
        <w:rPr>
          <w:rFonts w:ascii="Times New Roman" w:eastAsia="Times New Roman" w:hAnsi="Times New Roman" w:cs="Times New Roman"/>
          <w:b/>
          <w:bCs/>
          <w:color w:val="1D1D1B"/>
          <w:sz w:val="30"/>
          <w:szCs w:val="30"/>
          <w:lang w:eastAsia="ru-RU"/>
        </w:rPr>
        <w:t>Перечень вопросов, рассматриваемых в теме</w:t>
      </w:r>
      <w:r>
        <w:rPr>
          <w:rFonts w:ascii="Times New Roman" w:hAnsi="Times New Roman" w:cs="Times New Roman"/>
          <w:sz w:val="20"/>
          <w:szCs w:val="20"/>
        </w:rPr>
        <w:br/>
      </w:r>
      <w:r w:rsidRPr="005A6A0D">
        <w:rPr>
          <w:rFonts w:ascii="Times New Roman" w:eastAsia="Times New Roman" w:hAnsi="Times New Roman" w:cs="Times New Roman"/>
          <w:color w:val="1D1D1B"/>
          <w:sz w:val="30"/>
          <w:szCs w:val="30"/>
          <w:lang w:eastAsia="ru-RU"/>
        </w:rPr>
        <w:t>В теоретической части представлены:</w:t>
      </w:r>
    </w:p>
    <w:p w:rsidR="005A6A0D" w:rsidRPr="005A6A0D" w:rsidRDefault="005A6A0D" w:rsidP="005A6A0D">
      <w:pPr>
        <w:numPr>
          <w:ilvl w:val="0"/>
          <w:numId w:val="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основные правила игры в волейбол;</w:t>
      </w:r>
    </w:p>
    <w:p w:rsidR="005A6A0D" w:rsidRPr="005A6A0D" w:rsidRDefault="005A6A0D" w:rsidP="005A6A0D">
      <w:pPr>
        <w:numPr>
          <w:ilvl w:val="0"/>
          <w:numId w:val="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техника подачи мяча.</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Урок посвящен технике подачи мяча.</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b/>
          <w:bCs/>
          <w:color w:val="1D1D1B"/>
          <w:sz w:val="30"/>
          <w:szCs w:val="30"/>
          <w:lang w:eastAsia="ru-RU"/>
        </w:rPr>
        <w:t>Глоссарий</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Блок</w:t>
      </w:r>
      <w:r w:rsidRPr="005A6A0D">
        <w:rPr>
          <w:rFonts w:ascii="Times New Roman" w:eastAsia="Times New Roman" w:hAnsi="Times New Roman" w:cs="Times New Roman"/>
          <w:color w:val="1D1D1B"/>
          <w:sz w:val="30"/>
          <w:szCs w:val="30"/>
          <w:lang w:eastAsia="ru-RU"/>
        </w:rPr>
        <w:t> – защитное действие в волейболе, при котором один или несколько игроков преграждают путь мячу над сеткой.</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Волейбол</w:t>
      </w:r>
      <w:r w:rsidRPr="005A6A0D">
        <w:rPr>
          <w:rFonts w:ascii="Times New Roman" w:eastAsia="Times New Roman" w:hAnsi="Times New Roman" w:cs="Times New Roman"/>
          <w:color w:val="1D1D1B"/>
          <w:sz w:val="30"/>
          <w:szCs w:val="30"/>
          <w:lang w:eastAsia="ru-RU"/>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Нападающий удар</w:t>
      </w:r>
      <w:r w:rsidRPr="005A6A0D">
        <w:rPr>
          <w:rFonts w:ascii="Times New Roman" w:eastAsia="Times New Roman" w:hAnsi="Times New Roman" w:cs="Times New Roman"/>
          <w:color w:val="1D1D1B"/>
          <w:sz w:val="30"/>
          <w:szCs w:val="30"/>
          <w:lang w:eastAsia="ru-RU"/>
        </w:rPr>
        <w:t> – перебрасывание мяча на сторону соперника, нацеленное на затруднение его приема.</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Пас</w:t>
      </w:r>
      <w:r w:rsidRPr="005A6A0D">
        <w:rPr>
          <w:rFonts w:ascii="Times New Roman" w:eastAsia="Times New Roman" w:hAnsi="Times New Roman" w:cs="Times New Roman"/>
          <w:color w:val="1D1D1B"/>
          <w:sz w:val="30"/>
          <w:szCs w:val="30"/>
          <w:lang w:eastAsia="ru-RU"/>
        </w:rPr>
        <w:t> – передача мяча игроку своей команды.</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Подача</w:t>
      </w:r>
      <w:r w:rsidRPr="005A6A0D">
        <w:rPr>
          <w:rFonts w:ascii="Times New Roman" w:eastAsia="Times New Roman" w:hAnsi="Times New Roman" w:cs="Times New Roman"/>
          <w:color w:val="1D1D1B"/>
          <w:sz w:val="30"/>
          <w:szCs w:val="30"/>
          <w:lang w:eastAsia="ru-RU"/>
        </w:rPr>
        <w:t> – бросок мяча игроком, находящимся у линии подачи в зону соперника, с которого начинается игра в волейбол.</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Прием</w:t>
      </w:r>
      <w:r w:rsidRPr="005A6A0D">
        <w:rPr>
          <w:rFonts w:ascii="Times New Roman" w:eastAsia="Times New Roman" w:hAnsi="Times New Roman" w:cs="Times New Roman"/>
          <w:color w:val="1D1D1B"/>
          <w:sz w:val="30"/>
          <w:szCs w:val="30"/>
          <w:lang w:eastAsia="ru-RU"/>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b/>
          <w:bCs/>
          <w:color w:val="1D1D1B"/>
          <w:sz w:val="30"/>
          <w:szCs w:val="30"/>
          <w:lang w:eastAsia="ru-RU"/>
        </w:rPr>
        <w:t>ТЕОРЕТИЧЕСКИЙ МАТЕРИАЛ ДЛЯ САМОСТОЯТЕЛЬНОГО ИЗУЧЕНИЯ</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На прошлых уроках мы начали знакомиться с игрой в волейбол. Мы рассмотрели основные правила игры в волейбол. Давайте теперь поговорим о подаче.</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Любая игра в волейбол начинается с подачи. Если во время подачи была допущена ошибка, например, мяч попал в сетку или улетел в аут, то команда теряет одно очко.</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Подача выглядит следующим образом: игрок располагается за границами площадки перед линией подачи. Подбрасывая мяч, игрок руками направляет его в сторону площадки противника. Выполнить подачу нужно в течение 5 секунд.</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Подача включает три стадии: исходное положение, подбрасывание мяча и замах, удар по мячу.</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Подбрасывание мяча производится одной рукой. Удар по мячу производится ладонью или кистью руки, пальцы при этом чуть согнуты. Очень важно, чтобы удар по мячу произошел в нужной точке.</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 xml:space="preserve">По характеру подачи бывают силовые, нацеленные и планирующие. </w:t>
      </w:r>
      <w:r w:rsidRPr="005A6A0D">
        <w:rPr>
          <w:rFonts w:ascii="Times New Roman" w:eastAsia="Times New Roman" w:hAnsi="Times New Roman" w:cs="Times New Roman"/>
          <w:color w:val="1D1D1B"/>
          <w:sz w:val="30"/>
          <w:szCs w:val="30"/>
          <w:lang w:eastAsia="ru-RU"/>
        </w:rPr>
        <w:lastRenderedPageBreak/>
        <w:t>Силовые подачи направлены на затруднение приема мяча противником. Силовая подача происходит с вращением мяча. При нацеленных подачах мяч направляется на слабого игрока или в уязвимые места поля противника. При планирующих подачах мяч подается таким образом, что он может изменить траекторию своего полета в разном направлении. Планирующая подача происходит без вращения мяча.</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В зависимости от способа подачи мяча различается техника его выполнения.</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 xml:space="preserve">Различают </w:t>
      </w:r>
      <w:r w:rsidRPr="005A6A0D">
        <w:rPr>
          <w:rFonts w:ascii="Times New Roman" w:eastAsia="Times New Roman" w:hAnsi="Times New Roman" w:cs="Times New Roman"/>
          <w:b/>
          <w:color w:val="1D1D1B"/>
          <w:sz w:val="30"/>
          <w:szCs w:val="30"/>
          <w:lang w:eastAsia="ru-RU"/>
        </w:rPr>
        <w:t>верхнюю и нижнюю подачу, прямую и боковую.</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При верхней подаче удар по мячу производится над головой, при нижней подаче удар по мячу производится с низу. Если игрок при подаче стоит лицом к сетке – это прямая подача, если боком к сетке – боковая.</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b/>
          <w:color w:val="1D1D1B"/>
          <w:sz w:val="30"/>
          <w:szCs w:val="30"/>
          <w:lang w:eastAsia="ru-RU"/>
        </w:rPr>
      </w:pPr>
      <w:r w:rsidRPr="005A6A0D">
        <w:rPr>
          <w:rFonts w:ascii="Times New Roman" w:eastAsia="Times New Roman" w:hAnsi="Times New Roman" w:cs="Times New Roman"/>
          <w:b/>
          <w:color w:val="1D1D1B"/>
          <w:sz w:val="30"/>
          <w:szCs w:val="30"/>
          <w:lang w:eastAsia="ru-RU"/>
        </w:rPr>
        <w:t>Нижняя прямая подача</w:t>
      </w:r>
      <w:r>
        <w:rPr>
          <w:rFonts w:ascii="Times New Roman" w:eastAsia="Times New Roman" w:hAnsi="Times New Roman" w:cs="Times New Roman"/>
          <w:b/>
          <w:color w:val="1D1D1B"/>
          <w:sz w:val="30"/>
          <w:szCs w:val="30"/>
          <w:lang w:eastAsia="ru-RU"/>
        </w:rPr>
        <w:br/>
      </w:r>
      <w:r w:rsidRPr="005A6A0D">
        <w:rPr>
          <w:rFonts w:ascii="Times New Roman" w:eastAsia="Times New Roman" w:hAnsi="Times New Roman" w:cs="Times New Roman"/>
          <w:color w:val="1D1D1B"/>
          <w:sz w:val="30"/>
          <w:szCs w:val="30"/>
          <w:lang w:eastAsia="ru-RU"/>
        </w:rPr>
        <w:t>Это основной способ подачи для начинающих игроков. Игрок стоит лицом к сетке, ноги согнуты, левая нога выставлена вперед, вес находится на правой ноге. Мяч держится в левой руке, а правая отводится назад. В момент, когда мяч подбрасывается вверх, встречным движением правой руки снизу-вперед выполняется удар по мячу. Игрок переносит массу тела на левую ногу и выполняет сопровождающее движение руки вслед за мячом.</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b/>
          <w:color w:val="1D1D1B"/>
          <w:sz w:val="30"/>
          <w:szCs w:val="30"/>
          <w:lang w:eastAsia="ru-RU"/>
        </w:rPr>
        <w:t>Верхняя прямая подача</w:t>
      </w:r>
      <w:r>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Игрок стоит лицом к сетке. Вес распределен равномерно между двух ног. Игрок подбрасывает мяч вверх и немного впереди себя, прогибается, отводит плечо бьющей руки назад-вверх, выполняет замах и удар по мячу. Удар производится прямой рукой, чуть впереди себя.</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b/>
          <w:color w:val="1D1D1B"/>
          <w:sz w:val="30"/>
          <w:szCs w:val="30"/>
          <w:lang w:eastAsia="ru-RU"/>
        </w:rPr>
      </w:pPr>
      <w:r w:rsidRPr="005A6A0D">
        <w:rPr>
          <w:rFonts w:ascii="Times New Roman" w:eastAsia="Times New Roman" w:hAnsi="Times New Roman" w:cs="Times New Roman"/>
          <w:b/>
          <w:color w:val="1D1D1B"/>
          <w:sz w:val="30"/>
          <w:szCs w:val="30"/>
          <w:lang w:eastAsia="ru-RU"/>
        </w:rPr>
        <w:t>Верхняя боковая подача мяча</w:t>
      </w:r>
      <w:r>
        <w:rPr>
          <w:rFonts w:ascii="Times New Roman" w:eastAsia="Times New Roman" w:hAnsi="Times New Roman" w:cs="Times New Roman"/>
          <w:b/>
          <w:color w:val="1D1D1B"/>
          <w:sz w:val="30"/>
          <w:szCs w:val="30"/>
          <w:lang w:eastAsia="ru-RU"/>
        </w:rPr>
        <w:br/>
      </w:r>
      <w:r w:rsidRPr="005A6A0D">
        <w:rPr>
          <w:rFonts w:ascii="Times New Roman" w:eastAsia="Times New Roman" w:hAnsi="Times New Roman" w:cs="Times New Roman"/>
          <w:color w:val="1D1D1B"/>
          <w:sz w:val="30"/>
          <w:szCs w:val="30"/>
          <w:lang w:eastAsia="ru-RU"/>
        </w:rPr>
        <w:t>Игрок располагается левым боком к сетке, ноги согнуты в коленях, вес на правой ноге. Мяч подбрасывается над плечом левой руки на 1 метр. Правой рукой осуществляется замах вниз-назад и наносится удар по мячу. Вес переносится на левую ногу, а туловище поворачивается влево.</w:t>
      </w:r>
      <w:r>
        <w:rPr>
          <w:rFonts w:ascii="Times New Roman" w:eastAsia="Times New Roman" w:hAnsi="Times New Roman" w:cs="Times New Roman"/>
          <w:b/>
          <w:color w:val="1D1D1B"/>
          <w:sz w:val="30"/>
          <w:szCs w:val="30"/>
          <w:lang w:eastAsia="ru-RU"/>
        </w:rPr>
        <w:br/>
      </w:r>
      <w:r w:rsidRPr="005A6A0D">
        <w:rPr>
          <w:rFonts w:ascii="Times New Roman" w:eastAsia="Times New Roman" w:hAnsi="Times New Roman" w:cs="Times New Roman"/>
          <w:color w:val="1D1D1B"/>
          <w:sz w:val="30"/>
          <w:szCs w:val="30"/>
          <w:lang w:eastAsia="ru-RU"/>
        </w:rPr>
        <w:t>Существует так же техника подачи мяча в прыжке. Она довольно часто применяется в последнее время. При этом производится разбег на 1,5-2 метра вперед и удар по мячу в прыжке.</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b/>
          <w:color w:val="1D1D1B"/>
          <w:sz w:val="30"/>
          <w:szCs w:val="30"/>
          <w:lang w:eastAsia="ru-RU"/>
        </w:rPr>
      </w:pPr>
      <w:r w:rsidRPr="005A6A0D">
        <w:rPr>
          <w:rFonts w:ascii="Times New Roman" w:eastAsia="Times New Roman" w:hAnsi="Times New Roman" w:cs="Times New Roman"/>
          <w:b/>
          <w:color w:val="1D1D1B"/>
          <w:sz w:val="30"/>
          <w:szCs w:val="30"/>
          <w:lang w:eastAsia="ru-RU"/>
        </w:rPr>
        <w:t>Нижняя боковая подача</w:t>
      </w:r>
      <w:r>
        <w:rPr>
          <w:rFonts w:ascii="Times New Roman" w:eastAsia="Times New Roman" w:hAnsi="Times New Roman" w:cs="Times New Roman"/>
          <w:b/>
          <w:color w:val="1D1D1B"/>
          <w:sz w:val="30"/>
          <w:szCs w:val="30"/>
          <w:lang w:eastAsia="ru-RU"/>
        </w:rPr>
        <w:br/>
      </w:r>
      <w:r w:rsidRPr="005A6A0D">
        <w:rPr>
          <w:rFonts w:ascii="Times New Roman" w:eastAsia="Times New Roman" w:hAnsi="Times New Roman" w:cs="Times New Roman"/>
          <w:color w:val="1D1D1B"/>
          <w:sz w:val="30"/>
          <w:szCs w:val="30"/>
          <w:lang w:eastAsia="ru-RU"/>
        </w:rPr>
        <w:t xml:space="preserve">Является разновидностью нижней подачи. Мяч подбрасывается так же </w:t>
      </w:r>
      <w:r w:rsidRPr="005A6A0D">
        <w:rPr>
          <w:rFonts w:ascii="Times New Roman" w:eastAsia="Times New Roman" w:hAnsi="Times New Roman" w:cs="Times New Roman"/>
          <w:color w:val="1D1D1B"/>
          <w:sz w:val="30"/>
          <w:szCs w:val="30"/>
          <w:lang w:eastAsia="ru-RU"/>
        </w:rPr>
        <w:lastRenderedPageBreak/>
        <w:t>снизу, не высоко. Важно, чтобы мяч был подброшен прямо и не крутился. Бить по мячу нужно сбоку. Такой мяч летит прямо, низко над сеткой и довольно сильно. </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b/>
          <w:bCs/>
          <w:i/>
          <w:iCs/>
          <w:color w:val="1D1D1B"/>
          <w:sz w:val="30"/>
          <w:szCs w:val="30"/>
          <w:lang w:eastAsia="ru-RU"/>
        </w:rPr>
        <w:t xml:space="preserve">Домашняя работа – сделать приседания (кол-во/мин), отправить по </w:t>
      </w:r>
      <w:proofErr w:type="spellStart"/>
      <w:r w:rsidRPr="005A6A0D">
        <w:rPr>
          <w:rFonts w:ascii="Times New Roman" w:eastAsia="Times New Roman" w:hAnsi="Times New Roman" w:cs="Times New Roman"/>
          <w:b/>
          <w:bCs/>
          <w:i/>
          <w:iCs/>
          <w:color w:val="1D1D1B"/>
          <w:sz w:val="30"/>
          <w:szCs w:val="30"/>
          <w:lang w:eastAsia="ru-RU"/>
        </w:rPr>
        <w:t>ватсап</w:t>
      </w:r>
      <w:proofErr w:type="spellEnd"/>
    </w:p>
    <w:p w:rsidR="00A101FC" w:rsidRDefault="000067FD"/>
    <w:p w:rsidR="005A6A0D" w:rsidRDefault="005A6A0D"/>
    <w:p w:rsidR="005A6A0D" w:rsidRDefault="005A6A0D"/>
    <w:p w:rsidR="005A6A0D" w:rsidRDefault="005A6A0D"/>
    <w:p w:rsidR="005A6A0D" w:rsidRDefault="005A6A0D"/>
    <w:p w:rsidR="005A6A0D" w:rsidRDefault="005A6A0D"/>
    <w:p w:rsidR="005A6A0D" w:rsidRDefault="005A6A0D"/>
    <w:p w:rsidR="005A6A0D" w:rsidRDefault="005A6A0D"/>
    <w:p w:rsidR="005A6A0D" w:rsidRDefault="005A6A0D"/>
    <w:p w:rsidR="005A6A0D" w:rsidRDefault="005A6A0D"/>
    <w:p w:rsidR="005A6A0D" w:rsidRDefault="005A6A0D"/>
    <w:p w:rsidR="00322CD2" w:rsidRDefault="00322CD2"/>
    <w:p w:rsidR="00322CD2" w:rsidRDefault="00322CD2"/>
    <w:p w:rsidR="00322CD2" w:rsidRDefault="00322CD2"/>
    <w:p w:rsidR="00322CD2" w:rsidRDefault="00322CD2"/>
    <w:p w:rsidR="00322CD2" w:rsidRDefault="00322CD2"/>
    <w:p w:rsidR="00322CD2" w:rsidRDefault="00322CD2"/>
    <w:p w:rsidR="00322CD2" w:rsidRDefault="00322CD2"/>
    <w:p w:rsidR="00322CD2" w:rsidRDefault="00322CD2"/>
    <w:p w:rsidR="00322CD2" w:rsidRDefault="00322CD2"/>
    <w:p w:rsidR="00322CD2" w:rsidRDefault="00322CD2"/>
    <w:p w:rsidR="005A6A0D" w:rsidRDefault="005A6A0D"/>
    <w:p w:rsidR="005A6A0D" w:rsidRPr="005A6A0D" w:rsidRDefault="00AF76F9" w:rsidP="005A6A0D">
      <w:pPr>
        <w:shd w:val="clear" w:color="auto" w:fill="FFFFFF"/>
        <w:spacing w:before="100" w:beforeAutospacing="1" w:after="300" w:line="240" w:lineRule="auto"/>
        <w:rPr>
          <w:rFonts w:ascii="Times New Roman" w:eastAsia="Times New Roman" w:hAnsi="Times New Roman" w:cs="Times New Roman"/>
          <w:b/>
          <w:bCs/>
          <w:color w:val="1D1D1B"/>
          <w:sz w:val="30"/>
          <w:szCs w:val="30"/>
          <w:lang w:eastAsia="ru-RU"/>
        </w:rPr>
      </w:pPr>
      <w:r w:rsidRPr="00AF76F9">
        <w:rPr>
          <w:rFonts w:ascii="Times New Roman" w:eastAsia="Times New Roman" w:hAnsi="Times New Roman" w:cs="Times New Roman"/>
          <w:b/>
          <w:bCs/>
          <w:color w:val="1D1D1B"/>
          <w:sz w:val="30"/>
          <w:szCs w:val="30"/>
          <w:u w:val="single"/>
          <w:lang w:eastAsia="ru-RU"/>
        </w:rPr>
        <w:t>15.04 Тема урока:</w:t>
      </w:r>
      <w:r>
        <w:rPr>
          <w:rFonts w:ascii="Times New Roman" w:eastAsia="Times New Roman" w:hAnsi="Times New Roman" w:cs="Times New Roman"/>
          <w:b/>
          <w:bCs/>
          <w:color w:val="1D1D1B"/>
          <w:sz w:val="30"/>
          <w:szCs w:val="30"/>
          <w:lang w:eastAsia="ru-RU"/>
        </w:rPr>
        <w:t xml:space="preserve"> Прямой напа</w:t>
      </w:r>
      <w:r w:rsidRPr="00AF76F9">
        <w:rPr>
          <w:rFonts w:ascii="Times New Roman" w:eastAsia="Times New Roman" w:hAnsi="Times New Roman" w:cs="Times New Roman"/>
          <w:b/>
          <w:bCs/>
          <w:color w:val="1D1D1B"/>
          <w:sz w:val="30"/>
          <w:szCs w:val="30"/>
          <w:lang w:eastAsia="ru-RU"/>
        </w:rPr>
        <w:t>дающий удар после</w:t>
      </w:r>
      <w:r>
        <w:rPr>
          <w:rFonts w:ascii="Times New Roman" w:eastAsia="Times New Roman" w:hAnsi="Times New Roman" w:cs="Times New Roman"/>
          <w:b/>
          <w:bCs/>
          <w:color w:val="1D1D1B"/>
          <w:sz w:val="30"/>
          <w:szCs w:val="30"/>
          <w:lang w:eastAsia="ru-RU"/>
        </w:rPr>
        <w:t xml:space="preserve"> подбрасывания мяча партнером. </w:t>
      </w:r>
      <w:r w:rsidRPr="00AF76F9">
        <w:rPr>
          <w:rFonts w:ascii="Times New Roman" w:eastAsia="Times New Roman" w:hAnsi="Times New Roman" w:cs="Times New Roman"/>
          <w:b/>
          <w:bCs/>
          <w:color w:val="1D1D1B"/>
          <w:sz w:val="30"/>
          <w:szCs w:val="30"/>
          <w:lang w:eastAsia="ru-RU"/>
        </w:rPr>
        <w:t>Игра по упрощенным правилам.</w:t>
      </w:r>
      <w:r>
        <w:rPr>
          <w:rFonts w:ascii="Times New Roman" w:eastAsia="Times New Roman" w:hAnsi="Times New Roman" w:cs="Times New Roman"/>
          <w:b/>
          <w:bCs/>
          <w:color w:val="1D1D1B"/>
          <w:sz w:val="30"/>
          <w:szCs w:val="30"/>
          <w:lang w:eastAsia="ru-RU"/>
        </w:rPr>
        <w:br/>
      </w:r>
      <w:r>
        <w:rPr>
          <w:rFonts w:ascii="Times New Roman" w:eastAsia="Times New Roman" w:hAnsi="Times New Roman" w:cs="Times New Roman"/>
          <w:b/>
          <w:bCs/>
          <w:color w:val="1D1D1B"/>
          <w:sz w:val="30"/>
          <w:szCs w:val="30"/>
          <w:lang w:eastAsia="ru-RU"/>
        </w:rPr>
        <w:lastRenderedPageBreak/>
        <w:t xml:space="preserve">Видео-урок </w:t>
      </w:r>
      <w:hyperlink r:id="rId5" w:history="1">
        <w:r>
          <w:rPr>
            <w:rStyle w:val="a4"/>
          </w:rPr>
          <w:t>https://resh.edu.ru/subject/lesson/3755/main/43588/</w:t>
        </w:r>
      </w:hyperlink>
      <w:r>
        <w:br/>
      </w:r>
      <w:r w:rsidR="005A6A0D" w:rsidRPr="005A6A0D">
        <w:rPr>
          <w:rFonts w:ascii="Times New Roman" w:eastAsia="Times New Roman" w:hAnsi="Times New Roman" w:cs="Times New Roman"/>
          <w:b/>
          <w:bCs/>
          <w:color w:val="1D1D1B"/>
          <w:sz w:val="30"/>
          <w:szCs w:val="30"/>
          <w:lang w:eastAsia="ru-RU"/>
        </w:rPr>
        <w:t>Перечень вопросов, рассматриваемых в теме</w:t>
      </w:r>
      <w:r>
        <w:rPr>
          <w:rFonts w:ascii="Times New Roman" w:eastAsia="Times New Roman" w:hAnsi="Times New Roman" w:cs="Times New Roman"/>
          <w:b/>
          <w:bCs/>
          <w:color w:val="1D1D1B"/>
          <w:sz w:val="30"/>
          <w:szCs w:val="30"/>
          <w:lang w:eastAsia="ru-RU"/>
        </w:rPr>
        <w:br/>
      </w:r>
      <w:r w:rsidR="005A6A0D" w:rsidRPr="005A6A0D">
        <w:rPr>
          <w:rFonts w:ascii="Times New Roman" w:eastAsia="Times New Roman" w:hAnsi="Times New Roman" w:cs="Times New Roman"/>
          <w:color w:val="1D1D1B"/>
          <w:sz w:val="30"/>
          <w:szCs w:val="30"/>
          <w:lang w:eastAsia="ru-RU"/>
        </w:rPr>
        <w:t>В теоретической части представлены:</w:t>
      </w:r>
    </w:p>
    <w:p w:rsidR="005A6A0D" w:rsidRPr="005A6A0D" w:rsidRDefault="005A6A0D" w:rsidP="005A6A0D">
      <w:pPr>
        <w:numPr>
          <w:ilvl w:val="0"/>
          <w:numId w:val="7"/>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основные правила игры в волейбол;</w:t>
      </w:r>
    </w:p>
    <w:p w:rsidR="005A6A0D" w:rsidRPr="005A6A0D" w:rsidRDefault="005A6A0D" w:rsidP="00AF76F9">
      <w:pPr>
        <w:numPr>
          <w:ilvl w:val="0"/>
          <w:numId w:val="7"/>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техника прямого нападающего удара.</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Урок посвящён технике прямого нападающего удара.</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Глоссарий</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Блок</w:t>
      </w:r>
      <w:r w:rsidRPr="005A6A0D">
        <w:rPr>
          <w:rFonts w:ascii="Times New Roman" w:eastAsia="Times New Roman" w:hAnsi="Times New Roman" w:cs="Times New Roman"/>
          <w:color w:val="1D1D1B"/>
          <w:sz w:val="30"/>
          <w:szCs w:val="30"/>
          <w:lang w:eastAsia="ru-RU"/>
        </w:rPr>
        <w:t> – защитное действие в волейболе, при котором один или несколько игроков преграждают путь мячу над сеткой.</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Волейбол</w:t>
      </w:r>
      <w:r w:rsidRPr="005A6A0D">
        <w:rPr>
          <w:rFonts w:ascii="Times New Roman" w:eastAsia="Times New Roman" w:hAnsi="Times New Roman" w:cs="Times New Roman"/>
          <w:color w:val="1D1D1B"/>
          <w:sz w:val="30"/>
          <w:szCs w:val="30"/>
          <w:lang w:eastAsia="ru-RU"/>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Нападающий удар</w:t>
      </w:r>
      <w:r w:rsidRPr="005A6A0D">
        <w:rPr>
          <w:rFonts w:ascii="Times New Roman" w:eastAsia="Times New Roman" w:hAnsi="Times New Roman" w:cs="Times New Roman"/>
          <w:color w:val="1D1D1B"/>
          <w:sz w:val="30"/>
          <w:szCs w:val="30"/>
          <w:lang w:eastAsia="ru-RU"/>
        </w:rPr>
        <w:t> – перебрасывание мяча на сторону соперника, нацеленное на затруднение его приема.</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Пас</w:t>
      </w:r>
      <w:r w:rsidRPr="005A6A0D">
        <w:rPr>
          <w:rFonts w:ascii="Times New Roman" w:eastAsia="Times New Roman" w:hAnsi="Times New Roman" w:cs="Times New Roman"/>
          <w:color w:val="1D1D1B"/>
          <w:sz w:val="30"/>
          <w:szCs w:val="30"/>
          <w:lang w:eastAsia="ru-RU"/>
        </w:rPr>
        <w:t> – передача мяча игроку своей команды.</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Подача</w:t>
      </w:r>
      <w:r w:rsidRPr="005A6A0D">
        <w:rPr>
          <w:rFonts w:ascii="Times New Roman" w:eastAsia="Times New Roman" w:hAnsi="Times New Roman" w:cs="Times New Roman"/>
          <w:color w:val="1D1D1B"/>
          <w:sz w:val="30"/>
          <w:szCs w:val="30"/>
          <w:lang w:eastAsia="ru-RU"/>
        </w:rPr>
        <w:t> – бросок мяча игроком, находящимся у линии подачи в зону соперника, с которого начинается игра в волейбол.</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bCs/>
          <w:color w:val="1D1D1B"/>
          <w:sz w:val="30"/>
          <w:szCs w:val="30"/>
          <w:lang w:eastAsia="ru-RU"/>
        </w:rPr>
        <w:t>Прием</w:t>
      </w:r>
      <w:r w:rsidRPr="005A6A0D">
        <w:rPr>
          <w:rFonts w:ascii="Times New Roman" w:eastAsia="Times New Roman" w:hAnsi="Times New Roman" w:cs="Times New Roman"/>
          <w:color w:val="1D1D1B"/>
          <w:sz w:val="30"/>
          <w:szCs w:val="30"/>
          <w:lang w:eastAsia="ru-RU"/>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b/>
          <w:bCs/>
          <w:color w:val="1D1D1B"/>
          <w:sz w:val="30"/>
          <w:szCs w:val="30"/>
          <w:lang w:eastAsia="ru-RU"/>
        </w:rPr>
        <w:t>ТЕОРЕТИЧЕСКИЙ МАТЕРИАЛ ДЛЯ САМОСТОЯТЕЛЬНОГО ИЗУЧЕНИЯ</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В данном уроке мы продолжим говорить о спортивной игре волейбол и рассмотрим нападающие удары.</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Но сначала вспомним, о чем мы говорили на прошлых уроках.</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Мы уже знаем, что основная задача игры в волейбол с помощью удара добить мяч до пола так, чтобы он упал на стороне противника или заставить противника допустить ошибку. Игроки, разделенные в команды по 6 человек, находятся на специальном прямоугольном поле 18 на 9 метров, разделенном по середине сеткой. Каждый игрок находится в своей зоне, перемещаясь в процессе игры из одной зоны в другую по часовой стрелке. Все действия с мячом производятся только руками, в крайнем случае можно отбить мяч головой, но нельзя задерживать мяч у себя более чем на 2 секунды.</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К основным элементам в волейболе относятся: подача, прием, пас (передача), нападающий удар, блок.</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На прошлых уроках мы рассмотрели способы подачи и передачи мяча. Давайте поговорим о нападающем ударе.</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color w:val="1D1D1B"/>
          <w:sz w:val="30"/>
          <w:szCs w:val="30"/>
          <w:lang w:eastAsia="ru-RU"/>
        </w:rPr>
        <w:t>Нападающие удары</w:t>
      </w:r>
      <w:r w:rsidRPr="005A6A0D">
        <w:rPr>
          <w:rFonts w:ascii="Times New Roman" w:eastAsia="Times New Roman" w:hAnsi="Times New Roman" w:cs="Times New Roman"/>
          <w:color w:val="1D1D1B"/>
          <w:sz w:val="30"/>
          <w:szCs w:val="30"/>
          <w:lang w:eastAsia="ru-RU"/>
        </w:rPr>
        <w:t xml:space="preserve"> – это основной способ получения очков в </w:t>
      </w:r>
      <w:r w:rsidRPr="005A6A0D">
        <w:rPr>
          <w:rFonts w:ascii="Times New Roman" w:eastAsia="Times New Roman" w:hAnsi="Times New Roman" w:cs="Times New Roman"/>
          <w:color w:val="1D1D1B"/>
          <w:sz w:val="30"/>
          <w:szCs w:val="30"/>
          <w:lang w:eastAsia="ru-RU"/>
        </w:rPr>
        <w:lastRenderedPageBreak/>
        <w:t>волейболе.</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Нападающий удар заключается в перебрасывании мяча на сторону соперника. Выполняется после разбега в прыжке. При этом игрок должен стремиться найти оптимальную точку для толчка, оценить направление полета мяча и сделать максимально высокий прыжок.</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color w:val="1D1D1B"/>
          <w:sz w:val="30"/>
          <w:szCs w:val="30"/>
          <w:lang w:eastAsia="ru-RU"/>
        </w:rPr>
        <w:t xml:space="preserve">Нападающие удары бывают </w:t>
      </w:r>
      <w:r w:rsidRPr="005A6A0D">
        <w:rPr>
          <w:rFonts w:ascii="Times New Roman" w:eastAsia="Times New Roman" w:hAnsi="Times New Roman" w:cs="Times New Roman"/>
          <w:b/>
          <w:color w:val="1D1D1B"/>
          <w:sz w:val="30"/>
          <w:szCs w:val="30"/>
          <w:lang w:eastAsia="ru-RU"/>
        </w:rPr>
        <w:t>следующих видов</w:t>
      </w:r>
      <w:r w:rsidRPr="005A6A0D">
        <w:rPr>
          <w:rFonts w:ascii="Times New Roman" w:eastAsia="Times New Roman" w:hAnsi="Times New Roman" w:cs="Times New Roman"/>
          <w:color w:val="1D1D1B"/>
          <w:sz w:val="30"/>
          <w:szCs w:val="30"/>
          <w:lang w:eastAsia="ru-RU"/>
        </w:rPr>
        <w:t>: по ходу разбега и с поворотом туловища, боковые, обманные и удары с переводом.</w:t>
      </w:r>
      <w:r w:rsidR="00AF76F9">
        <w:rPr>
          <w:rFonts w:ascii="Times New Roman" w:eastAsia="Times New Roman" w:hAnsi="Times New Roman" w:cs="Times New Roman"/>
          <w:color w:val="1D1D1B"/>
          <w:sz w:val="30"/>
          <w:szCs w:val="30"/>
          <w:lang w:eastAsia="ru-RU"/>
        </w:rPr>
        <w:br/>
      </w:r>
      <w:r w:rsidRPr="005A6A0D">
        <w:rPr>
          <w:rFonts w:ascii="Times New Roman" w:eastAsia="Times New Roman" w:hAnsi="Times New Roman" w:cs="Times New Roman"/>
          <w:b/>
          <w:color w:val="1D1D1B"/>
          <w:sz w:val="30"/>
          <w:szCs w:val="30"/>
          <w:lang w:eastAsia="ru-RU"/>
        </w:rPr>
        <w:t>Нападающий удар выполняется в 4 шага: разбег, толчок, прыжок, удар</w:t>
      </w:r>
      <w:r w:rsidRPr="005A6A0D">
        <w:rPr>
          <w:rFonts w:ascii="Times New Roman" w:eastAsia="Times New Roman" w:hAnsi="Times New Roman" w:cs="Times New Roman"/>
          <w:color w:val="1D1D1B"/>
          <w:sz w:val="30"/>
          <w:szCs w:val="30"/>
          <w:lang w:eastAsia="ru-RU"/>
        </w:rPr>
        <w:t xml:space="preserve"> </w:t>
      </w:r>
      <w:r w:rsidRPr="005A6A0D">
        <w:rPr>
          <w:rFonts w:ascii="Times New Roman" w:eastAsia="Times New Roman" w:hAnsi="Times New Roman" w:cs="Times New Roman"/>
          <w:b/>
          <w:color w:val="1D1D1B"/>
          <w:sz w:val="30"/>
          <w:szCs w:val="30"/>
          <w:lang w:eastAsia="ru-RU"/>
        </w:rPr>
        <w:t>по мячу.</w:t>
      </w:r>
      <w:r w:rsidRPr="005A6A0D">
        <w:rPr>
          <w:rFonts w:ascii="Times New Roman" w:eastAsia="Times New Roman" w:hAnsi="Times New Roman" w:cs="Times New Roman"/>
          <w:color w:val="1D1D1B"/>
          <w:sz w:val="30"/>
          <w:szCs w:val="30"/>
          <w:lang w:eastAsia="ru-RU"/>
        </w:rPr>
        <w:t xml:space="preserve"> Разбег выполняется энергично в 3-4 шага. Очень важно совершить толчок и максимально высокий прыжок, одновременно помогая взмахом рук и активным разгибанием ног. В прыжке нужно выполнить замах бьющей рукой вверх-назад, прогнувшись назад. При ударе по мячу рука выпрямляется, а тело сгибается на выдохе. Приземляться следует на слегка согнутые колени ног.</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Если выполняется удар с поворотом туловища, то выполняется разбег, прыжок и замах, как в обычном ударе, но после производится поворот тела в опорном положении и выполняется нападающий удар в новом направлении.</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Какие типичные ошибки бывают при выполнении нападающего удара?</w:t>
      </w:r>
    </w:p>
    <w:p w:rsidR="005A6A0D" w:rsidRPr="005A6A0D" w:rsidRDefault="005A6A0D" w:rsidP="005A6A0D">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Несвоевременный разбег</w:t>
      </w:r>
    </w:p>
    <w:p w:rsidR="005A6A0D" w:rsidRPr="005A6A0D" w:rsidRDefault="005A6A0D" w:rsidP="005A6A0D">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Удар согнутой рукой</w:t>
      </w:r>
    </w:p>
    <w:p w:rsidR="005A6A0D" w:rsidRPr="005A6A0D" w:rsidRDefault="005A6A0D" w:rsidP="005A6A0D">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Плохой зрительный контроль за мячом</w:t>
      </w:r>
    </w:p>
    <w:p w:rsidR="005A6A0D" w:rsidRPr="005A6A0D" w:rsidRDefault="005A6A0D" w:rsidP="005A6A0D">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Недостаточно акцентированный удар кистью</w:t>
      </w:r>
    </w:p>
    <w:p w:rsidR="005A6A0D" w:rsidRPr="005A6A0D" w:rsidRDefault="005A6A0D" w:rsidP="005A6A0D">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color w:val="1D1D1B"/>
          <w:sz w:val="30"/>
          <w:szCs w:val="30"/>
          <w:lang w:eastAsia="ru-RU"/>
        </w:rPr>
        <w:t>Жесткое приземление</w:t>
      </w:r>
    </w:p>
    <w:p w:rsidR="005A6A0D" w:rsidRPr="005A6A0D" w:rsidRDefault="00AF76F9"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Pr>
          <w:rFonts w:ascii="Times New Roman" w:eastAsia="Times New Roman" w:hAnsi="Times New Roman" w:cs="Times New Roman"/>
          <w:b/>
          <w:bCs/>
          <w:i/>
          <w:iCs/>
          <w:color w:val="1D1D1B"/>
          <w:sz w:val="30"/>
          <w:szCs w:val="30"/>
          <w:lang w:eastAsia="ru-RU"/>
        </w:rPr>
        <w:t xml:space="preserve">Домашняя работа (отправить по </w:t>
      </w:r>
      <w:proofErr w:type="spellStart"/>
      <w:r>
        <w:rPr>
          <w:rFonts w:ascii="Times New Roman" w:eastAsia="Times New Roman" w:hAnsi="Times New Roman" w:cs="Times New Roman"/>
          <w:b/>
          <w:bCs/>
          <w:i/>
          <w:iCs/>
          <w:color w:val="1D1D1B"/>
          <w:sz w:val="30"/>
          <w:szCs w:val="30"/>
          <w:lang w:eastAsia="ru-RU"/>
        </w:rPr>
        <w:t>ватсап</w:t>
      </w:r>
      <w:proofErr w:type="spellEnd"/>
      <w:r>
        <w:rPr>
          <w:rFonts w:ascii="Times New Roman" w:eastAsia="Times New Roman" w:hAnsi="Times New Roman" w:cs="Times New Roman"/>
          <w:b/>
          <w:bCs/>
          <w:i/>
          <w:iCs/>
          <w:color w:val="1D1D1B"/>
          <w:sz w:val="30"/>
          <w:szCs w:val="30"/>
          <w:lang w:eastAsia="ru-RU"/>
        </w:rPr>
        <w:t>):</w:t>
      </w:r>
    </w:p>
    <w:p w:rsidR="005A6A0D" w:rsidRPr="005A6A0D" w:rsidRDefault="00AF76F9" w:rsidP="005A6A0D">
      <w:pPr>
        <w:numPr>
          <w:ilvl w:val="0"/>
          <w:numId w:val="12"/>
        </w:numPr>
        <w:shd w:val="clear" w:color="auto" w:fill="FFFFFF"/>
        <w:spacing w:after="0" w:line="240" w:lineRule="auto"/>
        <w:rPr>
          <w:rFonts w:ascii="Times New Roman" w:eastAsia="Times New Roman" w:hAnsi="Times New Roman" w:cs="Times New Roman"/>
          <w:color w:val="1D1D1B"/>
          <w:sz w:val="30"/>
          <w:szCs w:val="30"/>
          <w:lang w:eastAsia="ru-RU"/>
        </w:rPr>
      </w:pPr>
      <w:r>
        <w:rPr>
          <w:rFonts w:ascii="Times New Roman" w:eastAsia="Times New Roman" w:hAnsi="Times New Roman" w:cs="Times New Roman"/>
          <w:b/>
          <w:bCs/>
          <w:color w:val="1D1D1B"/>
          <w:sz w:val="30"/>
          <w:szCs w:val="30"/>
          <w:lang w:eastAsia="ru-RU"/>
        </w:rPr>
        <w:t>Что делает спортсмен, изображенный на рисунке? Ответить на вопрос</w:t>
      </w:r>
    </w:p>
    <w:p w:rsidR="005A6A0D" w:rsidRPr="005A6A0D" w:rsidRDefault="005A6A0D" w:rsidP="005A6A0D">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5A6A0D">
        <w:rPr>
          <w:rFonts w:ascii="Times New Roman" w:eastAsia="Times New Roman" w:hAnsi="Times New Roman" w:cs="Times New Roman"/>
          <w:noProof/>
          <w:color w:val="1D1D1B"/>
          <w:sz w:val="30"/>
          <w:szCs w:val="30"/>
          <w:lang w:eastAsia="ru-RU"/>
        </w:rPr>
        <w:drawing>
          <wp:inline distT="0" distB="0" distL="0" distR="0" wp14:anchorId="14E5F52F" wp14:editId="54FBD893">
            <wp:extent cx="4901565" cy="2041525"/>
            <wp:effectExtent l="0" t="0" r="0" b="0"/>
            <wp:docPr id="5" name="Рисунок 5" descr="https://resh.edu.ru/uploads/lesson_extract/3755/20190204104531/OEBPS/objects/c_ptls_11_7_1/4a3ffb05-a3fe-4554-bab8-eeb97b75b68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resh.edu.ru/uploads/lesson_extract/3755/20190204104531/OEBPS/objects/c_ptls_11_7_1/4a3ffb05-a3fe-4554-bab8-eeb97b75b68f.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01565" cy="2041525"/>
                    </a:xfrm>
                    <a:prstGeom prst="rect">
                      <a:avLst/>
                    </a:prstGeom>
                    <a:noFill/>
                    <a:ln>
                      <a:noFill/>
                    </a:ln>
                  </pic:spPr>
                </pic:pic>
              </a:graphicData>
            </a:graphic>
          </wp:inline>
        </w:drawing>
      </w:r>
    </w:p>
    <w:p w:rsidR="005A6A0D" w:rsidRDefault="005A6A0D"/>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AF76F9" w:rsidRDefault="00AF76F9"/>
    <w:p w:rsidR="00322CD2" w:rsidRDefault="00322CD2"/>
    <w:p w:rsidR="00322CD2" w:rsidRDefault="00322CD2"/>
    <w:p w:rsidR="00322CD2" w:rsidRDefault="00322CD2"/>
    <w:p w:rsidR="00322CD2" w:rsidRDefault="00322CD2"/>
    <w:p w:rsidR="00322CD2" w:rsidRDefault="00322CD2"/>
    <w:p w:rsidR="00322CD2" w:rsidRDefault="00322CD2"/>
    <w:p w:rsidR="00AF76F9" w:rsidRDefault="00AF76F9"/>
    <w:p w:rsidR="00AF76F9" w:rsidRPr="00AF76F9" w:rsidRDefault="00AF76F9" w:rsidP="00AF76F9">
      <w:pPr>
        <w:spacing w:after="0" w:line="240" w:lineRule="auto"/>
        <w:rPr>
          <w:rFonts w:ascii="Times New Roman" w:hAnsi="Times New Roman" w:cs="Times New Roman"/>
          <w:b/>
          <w:sz w:val="30"/>
          <w:szCs w:val="30"/>
        </w:rPr>
      </w:pPr>
      <w:r w:rsidRPr="00AF76F9">
        <w:rPr>
          <w:rFonts w:ascii="Times New Roman" w:hAnsi="Times New Roman" w:cs="Times New Roman"/>
          <w:b/>
          <w:sz w:val="30"/>
          <w:szCs w:val="30"/>
          <w:u w:val="single"/>
        </w:rPr>
        <w:t>16.04 Тема урока:</w:t>
      </w:r>
      <w:r w:rsidRPr="00AF76F9">
        <w:rPr>
          <w:rFonts w:ascii="Times New Roman" w:hAnsi="Times New Roman" w:cs="Times New Roman"/>
          <w:sz w:val="30"/>
          <w:szCs w:val="30"/>
        </w:rPr>
        <w:t xml:space="preserve"> </w:t>
      </w:r>
      <w:r w:rsidRPr="00AF76F9">
        <w:rPr>
          <w:rFonts w:ascii="Times New Roman" w:hAnsi="Times New Roman" w:cs="Times New Roman"/>
          <w:b/>
          <w:sz w:val="30"/>
          <w:szCs w:val="30"/>
        </w:rPr>
        <w:t>Техника плавания способом кроль на груди.</w:t>
      </w:r>
      <w:r>
        <w:rPr>
          <w:rFonts w:ascii="Times New Roman" w:hAnsi="Times New Roman" w:cs="Times New Roman"/>
          <w:b/>
          <w:sz w:val="30"/>
          <w:szCs w:val="30"/>
        </w:rPr>
        <w:t xml:space="preserve"> </w:t>
      </w:r>
      <w:r w:rsidRPr="00AF76F9">
        <w:rPr>
          <w:rFonts w:ascii="Times New Roman" w:hAnsi="Times New Roman" w:cs="Times New Roman"/>
          <w:sz w:val="30"/>
          <w:szCs w:val="30"/>
        </w:rPr>
        <w:t>Инструктаж по технике безопасности на занятиях по плаванию. Влияние занятий плаванием на развитие выносливости, координационных способностей. Специальные плавательные упражнения для совершенствования кроля на груди, на спине.  Упражнения  по совершенствованию техники движения рук, ног, туловища,  в полной координации.</w:t>
      </w:r>
      <w:r>
        <w:rPr>
          <w:rFonts w:ascii="Times New Roman" w:hAnsi="Times New Roman" w:cs="Times New Roman"/>
          <w:sz w:val="30"/>
          <w:szCs w:val="30"/>
        </w:rPr>
        <w:br/>
      </w:r>
      <w:r w:rsidRPr="00AF76F9">
        <w:rPr>
          <w:rFonts w:ascii="Times New Roman" w:hAnsi="Times New Roman" w:cs="Times New Roman"/>
          <w:b/>
          <w:bCs/>
          <w:color w:val="1D1D1B"/>
          <w:sz w:val="30"/>
          <w:szCs w:val="30"/>
        </w:rPr>
        <w:t>Перечень вопросов, рассматриваемых в теме</w:t>
      </w:r>
    </w:p>
    <w:p w:rsidR="00AF76F9" w:rsidRP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Влияние плавания на организм человека;</w:t>
      </w:r>
    </w:p>
    <w:p w:rsidR="00AF76F9" w:rsidRP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правила поведения в бассейне;</w:t>
      </w:r>
    </w:p>
    <w:p w:rsidR="00AF76F9" w:rsidRP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существующие стили плавания и их описание;</w:t>
      </w:r>
    </w:p>
    <w:p w:rsidR="00AF76F9" w:rsidRP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lastRenderedPageBreak/>
        <w:t>понятие о стиле плавания кролем;</w:t>
      </w:r>
    </w:p>
    <w:p w:rsidR="00AF76F9" w:rsidRP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описание техники плавания кролем на животе;</w:t>
      </w:r>
    </w:p>
    <w:p w:rsidR="00AF76F9" w:rsidRP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описание техники плавания кролем на спине;</w:t>
      </w:r>
    </w:p>
    <w:p w:rsidR="00AF76F9" w:rsidRDefault="00AF76F9" w:rsidP="00AF76F9">
      <w:pPr>
        <w:numPr>
          <w:ilvl w:val="0"/>
          <w:numId w:val="14"/>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отличительные особенности кроля от других способов плавания.</w:t>
      </w:r>
      <w:r>
        <w:rPr>
          <w:rFonts w:ascii="Times New Roman" w:eastAsia="Times New Roman" w:hAnsi="Times New Roman" w:cs="Times New Roman"/>
          <w:color w:val="1D1D1B"/>
          <w:sz w:val="30"/>
          <w:szCs w:val="30"/>
          <w:lang w:eastAsia="ru-RU"/>
        </w:rPr>
        <w:br/>
      </w:r>
    </w:p>
    <w:p w:rsidR="00AF76F9" w:rsidRPr="00AF76F9" w:rsidRDefault="00AF76F9" w:rsidP="00AF76F9">
      <w:p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Урок посвящён плаванию: значению плавания в жизни человека, влиянию плавания на организм человека, правилам поведения на занятиях плаванию в бассейне и технике плавания кролем на груди и на спине.</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b/>
          <w:bCs/>
          <w:color w:val="1D1D1B"/>
          <w:sz w:val="30"/>
          <w:szCs w:val="30"/>
          <w:lang w:eastAsia="ru-RU"/>
        </w:rPr>
        <w:t>Глоссарий</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b/>
          <w:bCs/>
          <w:color w:val="1D1D1B"/>
          <w:sz w:val="30"/>
          <w:szCs w:val="30"/>
          <w:lang w:eastAsia="ru-RU"/>
        </w:rPr>
        <w:t>Плавание – </w:t>
      </w:r>
      <w:r w:rsidRPr="00AF76F9">
        <w:rPr>
          <w:rFonts w:ascii="Times New Roman" w:eastAsia="Times New Roman" w:hAnsi="Times New Roman" w:cs="Times New Roman"/>
          <w:color w:val="1D1D1B"/>
          <w:sz w:val="30"/>
          <w:szCs w:val="30"/>
          <w:lang w:eastAsia="ru-RU"/>
        </w:rPr>
        <w:t>процесс передвижения по воде или вид спорта, при котором пловец преодолевает вплавь различные дистанции за наименьшее время.</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b/>
          <w:bCs/>
          <w:color w:val="1D1D1B"/>
          <w:sz w:val="30"/>
          <w:szCs w:val="30"/>
          <w:lang w:eastAsia="ru-RU"/>
        </w:rPr>
        <w:t>Бассейн </w:t>
      </w:r>
      <w:r w:rsidRPr="00AF76F9">
        <w:rPr>
          <w:rFonts w:ascii="Times New Roman" w:eastAsia="Times New Roman" w:hAnsi="Times New Roman" w:cs="Times New Roman"/>
          <w:color w:val="1D1D1B"/>
          <w:sz w:val="30"/>
          <w:szCs w:val="30"/>
          <w:lang w:eastAsia="ru-RU"/>
        </w:rPr>
        <w:t>– спортивное сооружение с искусственным водоемом.</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b/>
          <w:bCs/>
          <w:color w:val="1D1D1B"/>
          <w:sz w:val="30"/>
          <w:szCs w:val="30"/>
          <w:lang w:eastAsia="ru-RU"/>
        </w:rPr>
        <w:t>Кроль – </w:t>
      </w:r>
      <w:r w:rsidRPr="00AF76F9">
        <w:rPr>
          <w:rFonts w:ascii="Times New Roman" w:eastAsia="Times New Roman" w:hAnsi="Times New Roman" w:cs="Times New Roman"/>
          <w:color w:val="1D1D1B"/>
          <w:sz w:val="30"/>
          <w:szCs w:val="30"/>
          <w:lang w:eastAsia="ru-RU"/>
        </w:rPr>
        <w:t>стиль плавания, при котором руки попеременно совершают гребки вдоль оси тела, а ноги выполняют ритмичные попеременные движения вверх и вниз.</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b/>
          <w:bCs/>
          <w:color w:val="1D1D1B"/>
          <w:sz w:val="30"/>
          <w:szCs w:val="30"/>
          <w:lang w:eastAsia="ru-RU"/>
        </w:rPr>
        <w:t>Брасс – </w:t>
      </w:r>
      <w:r w:rsidRPr="00AF76F9">
        <w:rPr>
          <w:rFonts w:ascii="Times New Roman" w:eastAsia="Times New Roman" w:hAnsi="Times New Roman" w:cs="Times New Roman"/>
          <w:color w:val="1D1D1B"/>
          <w:sz w:val="30"/>
          <w:szCs w:val="30"/>
          <w:lang w:eastAsia="ru-RU"/>
        </w:rPr>
        <w:t>стиль плавания на груди, при котором руки и ноги движутся симметрично в плоскости, параллельной плоскости воды.</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b/>
          <w:bCs/>
          <w:color w:val="1D1D1B"/>
          <w:sz w:val="30"/>
          <w:szCs w:val="30"/>
          <w:lang w:eastAsia="ru-RU"/>
        </w:rPr>
        <w:t>Баттерфляй – </w:t>
      </w:r>
      <w:r w:rsidRPr="00AF76F9">
        <w:rPr>
          <w:rFonts w:ascii="Times New Roman" w:eastAsia="Times New Roman" w:hAnsi="Times New Roman" w:cs="Times New Roman"/>
          <w:color w:val="1D1D1B"/>
          <w:sz w:val="30"/>
          <w:szCs w:val="30"/>
          <w:lang w:eastAsia="ru-RU"/>
        </w:rPr>
        <w:t>стиль плавания на груди, при котором левая и правая части тела двигаются симметрично: обе руки одновременно совершают широкий гребок, а ноги и таз – волнообразные движения.</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b/>
          <w:bCs/>
          <w:color w:val="1D1D1B"/>
          <w:sz w:val="30"/>
          <w:szCs w:val="30"/>
          <w:lang w:eastAsia="ru-RU"/>
        </w:rPr>
        <w:t>ТЕОРЕТИЧЕСКИЙ МАТЕРИАЛ ДЛЯ САМОСТОЯТЕЛЬНОГО ИЗУЧЕНИЯ</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b/>
          <w:bCs/>
          <w:color w:val="1D1D1B"/>
          <w:sz w:val="30"/>
          <w:szCs w:val="30"/>
          <w:lang w:eastAsia="ru-RU"/>
        </w:rPr>
        <w:t>Плавание</w:t>
      </w:r>
      <w:r w:rsidRPr="00AF76F9">
        <w:rPr>
          <w:rFonts w:ascii="Times New Roman" w:eastAsia="Times New Roman" w:hAnsi="Times New Roman" w:cs="Times New Roman"/>
          <w:color w:val="1D1D1B"/>
          <w:sz w:val="30"/>
          <w:szCs w:val="30"/>
          <w:lang w:eastAsia="ru-RU"/>
        </w:rPr>
        <w:t> – один из самых древнейших видов спорта. Находки археологов доказывают то, что люди умели плавать еще задолго до начала нашей эры. А первые спортивные соревнования по плаванию начали проводиться шестьсот лет назад.</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color w:val="1D1D1B"/>
          <w:sz w:val="30"/>
          <w:szCs w:val="30"/>
          <w:lang w:eastAsia="ru-RU"/>
        </w:rPr>
        <w:t>Умение плавать – очень важный навык. Плавание делает человека закалённым, здоровым и физически развитым.</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color w:val="1D1D1B"/>
          <w:sz w:val="30"/>
          <w:szCs w:val="30"/>
          <w:lang w:eastAsia="ru-RU"/>
        </w:rPr>
        <w:t>Плавание оказывает положительное влияние на все системы организма:</w:t>
      </w:r>
    </w:p>
    <w:p w:rsidR="00AF76F9" w:rsidRPr="00AF76F9" w:rsidRDefault="00AF76F9" w:rsidP="00AF76F9">
      <w:pPr>
        <w:numPr>
          <w:ilvl w:val="0"/>
          <w:numId w:val="18"/>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Дыхательная система: плавание тренирует дыхательные мышцы, усиливает вентиляцию и увеличивает объём лёгких.</w:t>
      </w:r>
    </w:p>
    <w:p w:rsidR="00AF76F9" w:rsidRPr="00AF76F9" w:rsidRDefault="00AF76F9" w:rsidP="00AF76F9">
      <w:pPr>
        <w:numPr>
          <w:ilvl w:val="0"/>
          <w:numId w:val="18"/>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Сердечно-сосудистая система: плавание увеличивает силу сердечной мышцы и мощность сердца.</w:t>
      </w:r>
    </w:p>
    <w:p w:rsidR="00AF76F9" w:rsidRPr="00AF76F9" w:rsidRDefault="00AF76F9" w:rsidP="00AF76F9">
      <w:pPr>
        <w:numPr>
          <w:ilvl w:val="0"/>
          <w:numId w:val="18"/>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Костно-мышечная система: плавание формирует сильные и эластичные мышцы, правильную осанку, делает суставы здоровыми и гибкими.</w:t>
      </w:r>
    </w:p>
    <w:p w:rsidR="00AF76F9" w:rsidRPr="00AF76F9" w:rsidRDefault="00AF76F9" w:rsidP="00AF76F9">
      <w:pPr>
        <w:numPr>
          <w:ilvl w:val="0"/>
          <w:numId w:val="18"/>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lastRenderedPageBreak/>
        <w:t>Нервная система: плавание оказывает положительное влияние на состояние психики, дисциплинирует, развивает волевые качества и повышает стрессоустойчивость.</w:t>
      </w:r>
    </w:p>
    <w:p w:rsidR="00AF76F9" w:rsidRPr="00AF76F9" w:rsidRDefault="00AF76F9" w:rsidP="00AF76F9">
      <w:pPr>
        <w:numPr>
          <w:ilvl w:val="0"/>
          <w:numId w:val="18"/>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Иммунная система: плавание закаляет, адаптирует организм к низким температурам, повышает иммунитет. Те, кто регулярно плавают, – болеют реже.</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color w:val="1D1D1B"/>
          <w:sz w:val="30"/>
          <w:szCs w:val="30"/>
          <w:lang w:eastAsia="ru-RU"/>
        </w:rPr>
        <w:t>Летом полезно плавать в открытых водоёмах, а зимой для плаванья хорошо подойдет бассейн.</w:t>
      </w:r>
      <w:r w:rsidRPr="00AF76F9">
        <w:rPr>
          <w:rFonts w:ascii="Times New Roman" w:eastAsia="Times New Roman" w:hAnsi="Times New Roman" w:cs="Times New Roman"/>
          <w:color w:val="1D1D1B"/>
          <w:sz w:val="30"/>
          <w:szCs w:val="30"/>
          <w:lang w:eastAsia="ru-RU"/>
        </w:rPr>
        <w:br/>
        <w:t>При посещении бассейна необходимо:</w:t>
      </w:r>
    </w:p>
    <w:p w:rsidR="00AF76F9" w:rsidRPr="00AF76F9" w:rsidRDefault="00AF76F9" w:rsidP="00AF76F9">
      <w:pPr>
        <w:numPr>
          <w:ilvl w:val="0"/>
          <w:numId w:val="19"/>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Заходить в воду только с разрешения инструктора.</w:t>
      </w:r>
    </w:p>
    <w:p w:rsidR="00AF76F9" w:rsidRPr="00AF76F9" w:rsidRDefault="00AF76F9" w:rsidP="00AF76F9">
      <w:pPr>
        <w:numPr>
          <w:ilvl w:val="0"/>
          <w:numId w:val="19"/>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Внимательно слушать инструктора и следовать его указаниям.</w:t>
      </w:r>
    </w:p>
    <w:p w:rsidR="00AF76F9" w:rsidRPr="00AF76F9" w:rsidRDefault="00AF76F9" w:rsidP="00AF76F9">
      <w:pPr>
        <w:numPr>
          <w:ilvl w:val="0"/>
          <w:numId w:val="19"/>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Строго соблюдать дисциплину: не толкаться, не хватать друг друга за ноги, не подавать ложных сигналов тревоги.</w:t>
      </w:r>
    </w:p>
    <w:p w:rsidR="00AF76F9" w:rsidRPr="00AF76F9" w:rsidRDefault="00AF76F9" w:rsidP="00AF76F9">
      <w:pPr>
        <w:numPr>
          <w:ilvl w:val="0"/>
          <w:numId w:val="19"/>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Плавать только по дорожке, выделенной вам для занятия.</w:t>
      </w:r>
    </w:p>
    <w:p w:rsidR="00AF76F9" w:rsidRPr="00AF76F9" w:rsidRDefault="00AF76F9" w:rsidP="00AF76F9">
      <w:pPr>
        <w:numPr>
          <w:ilvl w:val="0"/>
          <w:numId w:val="19"/>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Плавать по правой стороне дорожке, соблюдая дистанцию не менее двух метров от впереди плывущего.</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В бассейне нельзя:</w:t>
      </w:r>
    </w:p>
    <w:p w:rsidR="00AF76F9" w:rsidRPr="00AF76F9" w:rsidRDefault="00AF76F9" w:rsidP="00AF76F9">
      <w:pPr>
        <w:numPr>
          <w:ilvl w:val="0"/>
          <w:numId w:val="20"/>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Пытаться учиться плавать самостоятельно без взрослых.</w:t>
      </w:r>
    </w:p>
    <w:p w:rsidR="00AF76F9" w:rsidRPr="00AF76F9" w:rsidRDefault="00AF76F9" w:rsidP="00AF76F9">
      <w:pPr>
        <w:numPr>
          <w:ilvl w:val="0"/>
          <w:numId w:val="20"/>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Прыгать с вышек без разрешения инструктора.</w:t>
      </w:r>
    </w:p>
    <w:p w:rsidR="00AF76F9" w:rsidRPr="00AF76F9" w:rsidRDefault="00AF76F9" w:rsidP="00AF76F9">
      <w:pPr>
        <w:numPr>
          <w:ilvl w:val="0"/>
          <w:numId w:val="20"/>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Бегать по бортикам и нырять с разбега в воду.</w:t>
      </w:r>
    </w:p>
    <w:p w:rsidR="00AF76F9" w:rsidRPr="00AF76F9" w:rsidRDefault="00AF76F9" w:rsidP="00AF76F9">
      <w:pPr>
        <w:numPr>
          <w:ilvl w:val="0"/>
          <w:numId w:val="20"/>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Висеть на разграничительных дорожках.</w:t>
      </w:r>
    </w:p>
    <w:p w:rsidR="00AF76F9" w:rsidRPr="00AF76F9" w:rsidRDefault="00AF76F9" w:rsidP="00AF76F9">
      <w:pPr>
        <w:numPr>
          <w:ilvl w:val="0"/>
          <w:numId w:val="20"/>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Погружаться в воду с головой без разрешения инструктора.</w:t>
      </w:r>
    </w:p>
    <w:p w:rsidR="00AF76F9" w:rsidRPr="00AF76F9" w:rsidRDefault="00AF76F9" w:rsidP="00AF76F9">
      <w:pPr>
        <w:numPr>
          <w:ilvl w:val="0"/>
          <w:numId w:val="20"/>
        </w:numPr>
        <w:shd w:val="clear" w:color="auto" w:fill="FFFFFF"/>
        <w:spacing w:after="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Уходить с занятия, не предупредив инструктора.</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Основными стилями плавания на сегодняшний день являются:</w:t>
      </w:r>
    </w:p>
    <w:p w:rsidR="00AF76F9" w:rsidRPr="00AF76F9" w:rsidRDefault="00AF76F9" w:rsidP="00AF76F9">
      <w:pPr>
        <w:numPr>
          <w:ilvl w:val="0"/>
          <w:numId w:val="2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вольный стиль,</w:t>
      </w:r>
    </w:p>
    <w:p w:rsidR="00AF76F9" w:rsidRPr="00AF76F9" w:rsidRDefault="00AF76F9" w:rsidP="00AF76F9">
      <w:pPr>
        <w:numPr>
          <w:ilvl w:val="0"/>
          <w:numId w:val="2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брасс,</w:t>
      </w:r>
    </w:p>
    <w:p w:rsidR="00AF76F9" w:rsidRPr="00AF76F9" w:rsidRDefault="00AF76F9" w:rsidP="00AF76F9">
      <w:pPr>
        <w:numPr>
          <w:ilvl w:val="0"/>
          <w:numId w:val="2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кроль на груди,</w:t>
      </w:r>
    </w:p>
    <w:p w:rsidR="00AF76F9" w:rsidRPr="00AF76F9" w:rsidRDefault="00AF76F9" w:rsidP="00AF76F9">
      <w:pPr>
        <w:numPr>
          <w:ilvl w:val="0"/>
          <w:numId w:val="2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кроль на спине,</w:t>
      </w:r>
    </w:p>
    <w:p w:rsidR="00AF76F9" w:rsidRPr="00AF76F9" w:rsidRDefault="00AF76F9" w:rsidP="00AF76F9">
      <w:pPr>
        <w:numPr>
          <w:ilvl w:val="0"/>
          <w:numId w:val="21"/>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баттерфляй.</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В этом уроке мы подробнее остановимся на технике плавания кролем на груди и на спине.</w:t>
      </w:r>
      <w:r>
        <w:rPr>
          <w:rFonts w:ascii="Times New Roman" w:eastAsia="Times New Roman" w:hAnsi="Times New Roman" w:cs="Times New Roman"/>
          <w:color w:val="1D1D1B"/>
          <w:sz w:val="30"/>
          <w:szCs w:val="30"/>
          <w:lang w:eastAsia="ru-RU"/>
        </w:rPr>
        <w:br/>
      </w:r>
      <w:r w:rsidRPr="00AF76F9">
        <w:rPr>
          <w:rFonts w:ascii="Times New Roman" w:eastAsia="Times New Roman" w:hAnsi="Times New Roman" w:cs="Times New Roman"/>
          <w:b/>
          <w:bCs/>
          <w:color w:val="1D1D1B"/>
          <w:sz w:val="30"/>
          <w:szCs w:val="30"/>
          <w:lang w:eastAsia="ru-RU"/>
        </w:rPr>
        <w:t>Кроль</w:t>
      </w:r>
      <w:r w:rsidRPr="00AF76F9">
        <w:rPr>
          <w:rFonts w:ascii="Times New Roman" w:eastAsia="Times New Roman" w:hAnsi="Times New Roman" w:cs="Times New Roman"/>
          <w:color w:val="1D1D1B"/>
          <w:sz w:val="30"/>
          <w:szCs w:val="30"/>
          <w:lang w:eastAsia="ru-RU"/>
        </w:rPr>
        <w:t> – это техника, при которой движение руками и ногами происходит попеременно. Плавание кролем – самый быстрый способ плавания на высокой скорости.</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b/>
          <w:bCs/>
          <w:color w:val="1D1D1B"/>
          <w:sz w:val="30"/>
          <w:szCs w:val="30"/>
          <w:lang w:eastAsia="ru-RU"/>
        </w:rPr>
        <w:t>Кроль на груди</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lastRenderedPageBreak/>
        <w:t>Тело пловца находится в горизонтальном положении, плечи расположены чуть выше таза. Пловец выполняет попеременные гребки правой и левой рукой. Рука входит в воду под острым углом ладонью вниз, сгибаясь в локтевом суставе рука движется вниз и внутрь вдоль тела. Когда кисть руки достигла бедра, рука выносится наружу и проносится над водой кратчайшим путем. Пока одна рука проносится над водой, вторая уже выполняет гребок.</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Ноги пловца осуществляют попеременные ритмичные движения вверх и вниз.</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Лицо пловца во находится в воде. Когда рука начинает движение над водой, пловец поворачивает голову в сторону этой руки и производит вход через рот. Вдох делается на каждый третий взмах руки над водой. Выход пловец делает в воду.</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b/>
          <w:bCs/>
          <w:color w:val="1D1D1B"/>
          <w:sz w:val="30"/>
          <w:szCs w:val="30"/>
          <w:lang w:eastAsia="ru-RU"/>
        </w:rPr>
        <w:t>Кроль на спине</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Техника кроля на спине очень похожа на технику кроля на груди. Тело пловца находится поверхности воды, голова лежит в воде лицом вверх. Прямая рука вводит в воду и опускается вниз. Сгибаясь в локтевом суставе, рука движется назад, затем проходит вдоль тела, разгибается и выходит из воды большим пальцем вверх. Ноги пловца работают точно так же, как при плавании кролем на груди. Вдох и выдох выполняется над водой, вдох во время подноса руки, выдох во время гребка.</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При плавании кролем очень важно, чтобы движения были чёткие, непрерывные и согласованные с дыханием.</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Pr>
          <w:rFonts w:ascii="Times New Roman" w:eastAsia="Times New Roman" w:hAnsi="Times New Roman" w:cs="Times New Roman"/>
          <w:b/>
          <w:bCs/>
          <w:i/>
          <w:iCs/>
          <w:color w:val="1D1D1B"/>
          <w:sz w:val="30"/>
          <w:szCs w:val="30"/>
          <w:lang w:eastAsia="ru-RU"/>
        </w:rPr>
        <w:t xml:space="preserve">Домашняя работа (отправить по </w:t>
      </w:r>
      <w:proofErr w:type="spellStart"/>
      <w:r>
        <w:rPr>
          <w:rFonts w:ascii="Times New Roman" w:eastAsia="Times New Roman" w:hAnsi="Times New Roman" w:cs="Times New Roman"/>
          <w:b/>
          <w:bCs/>
          <w:i/>
          <w:iCs/>
          <w:color w:val="1D1D1B"/>
          <w:sz w:val="30"/>
          <w:szCs w:val="30"/>
          <w:lang w:eastAsia="ru-RU"/>
        </w:rPr>
        <w:t>ватсап</w:t>
      </w:r>
      <w:proofErr w:type="spellEnd"/>
      <w:r>
        <w:rPr>
          <w:rFonts w:ascii="Times New Roman" w:eastAsia="Times New Roman" w:hAnsi="Times New Roman" w:cs="Times New Roman"/>
          <w:b/>
          <w:bCs/>
          <w:i/>
          <w:iCs/>
          <w:color w:val="1D1D1B"/>
          <w:sz w:val="30"/>
          <w:szCs w:val="30"/>
          <w:lang w:eastAsia="ru-RU"/>
        </w:rPr>
        <w:t>):</w:t>
      </w:r>
    </w:p>
    <w:p w:rsidR="00AF76F9" w:rsidRPr="00AF76F9" w:rsidRDefault="004B277C"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Pr>
          <w:rFonts w:ascii="Times New Roman" w:eastAsia="Times New Roman" w:hAnsi="Times New Roman" w:cs="Times New Roman"/>
          <w:b/>
          <w:bCs/>
          <w:color w:val="1D1D1B"/>
          <w:sz w:val="30"/>
          <w:szCs w:val="30"/>
          <w:lang w:eastAsia="ru-RU"/>
        </w:rPr>
        <w:t>1</w:t>
      </w:r>
      <w:r w:rsidR="00AF76F9" w:rsidRPr="00AF76F9">
        <w:rPr>
          <w:rFonts w:ascii="Times New Roman" w:eastAsia="Times New Roman" w:hAnsi="Times New Roman" w:cs="Times New Roman"/>
          <w:b/>
          <w:bCs/>
          <w:color w:val="1D1D1B"/>
          <w:sz w:val="30"/>
          <w:szCs w:val="30"/>
          <w:lang w:eastAsia="ru-RU"/>
        </w:rPr>
        <w:t>. Слова, относящиеся к теме урока.</w:t>
      </w:r>
      <w:r>
        <w:rPr>
          <w:rFonts w:ascii="Times New Roman" w:eastAsia="Times New Roman" w:hAnsi="Times New Roman" w:cs="Times New Roman"/>
          <w:color w:val="1D1D1B"/>
          <w:sz w:val="30"/>
          <w:szCs w:val="30"/>
          <w:lang w:eastAsia="ru-RU"/>
        </w:rPr>
        <w:t xml:space="preserve"> </w:t>
      </w:r>
      <w:r w:rsidR="00AF76F9" w:rsidRPr="00AF76F9">
        <w:rPr>
          <w:rFonts w:ascii="Times New Roman" w:eastAsia="Times New Roman" w:hAnsi="Times New Roman" w:cs="Times New Roman"/>
          <w:b/>
          <w:bCs/>
          <w:color w:val="1D1D1B"/>
          <w:sz w:val="30"/>
          <w:szCs w:val="30"/>
          <w:lang w:eastAsia="ru-RU"/>
        </w:rPr>
        <w:t>Разгадайте кроссворд.</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noProof/>
          <w:color w:val="1D1D1B"/>
          <w:sz w:val="30"/>
          <w:szCs w:val="30"/>
          <w:lang w:eastAsia="ru-RU"/>
        </w:rPr>
        <w:lastRenderedPageBreak/>
        <w:drawing>
          <wp:inline distT="0" distB="0" distL="0" distR="0" wp14:anchorId="0B644034" wp14:editId="1FFFD49F">
            <wp:extent cx="2806995" cy="2542715"/>
            <wp:effectExtent l="0" t="0" r="0" b="0"/>
            <wp:docPr id="19" name="Рисунок 19" descr="https://resh.edu.ru/uploads/lesson_extract/4634/20190725103523/OEBPS/objects/c_ptls_4_50_1/94d0fcfc-1323-484c-8716-f618c52b2e5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resh.edu.ru/uploads/lesson_extract/4634/20190725103523/OEBPS/objects/c_ptls_4_50_1/94d0fcfc-1323-484c-8716-f618c52b2e5b.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6983" cy="2542704"/>
                    </a:xfrm>
                    <a:prstGeom prst="rect">
                      <a:avLst/>
                    </a:prstGeom>
                    <a:noFill/>
                    <a:ln>
                      <a:noFill/>
                    </a:ln>
                  </pic:spPr>
                </pic:pic>
              </a:graphicData>
            </a:graphic>
          </wp:inline>
        </w:drawing>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По горизонтали:</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2. Самый медленный стиль плавания на груди.</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4. Самый главный человек во время занятия в бассейне.</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5. Стиль плавания, при котором руки и ноги двигаются попеременно.</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6. Специальное место для занятий плаванием.</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По вертикали:</w:t>
      </w:r>
    </w:p>
    <w:p w:rsidR="00AF76F9" w:rsidRPr="00AF76F9" w:rsidRDefault="00AF76F9" w:rsidP="00AF76F9">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1. Стиль плавания, при котором тело совершает волнообразное движение.</w:t>
      </w:r>
    </w:p>
    <w:p w:rsidR="00AF76F9" w:rsidRPr="004B277C" w:rsidRDefault="00AF76F9" w:rsidP="004B277C">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AF76F9">
        <w:rPr>
          <w:rFonts w:ascii="Times New Roman" w:eastAsia="Times New Roman" w:hAnsi="Times New Roman" w:cs="Times New Roman"/>
          <w:color w:val="1D1D1B"/>
          <w:sz w:val="30"/>
          <w:szCs w:val="30"/>
          <w:lang w:eastAsia="ru-RU"/>
        </w:rPr>
        <w:t>3. Движение рукой, совершаемое пловцом.</w:t>
      </w:r>
    </w:p>
    <w:sectPr w:rsidR="00AF76F9" w:rsidRPr="004B27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57799"/>
    <w:multiLevelType w:val="multilevel"/>
    <w:tmpl w:val="D638A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C7FA5"/>
    <w:multiLevelType w:val="multilevel"/>
    <w:tmpl w:val="7DD49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252175"/>
    <w:multiLevelType w:val="multilevel"/>
    <w:tmpl w:val="66DED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A432D5"/>
    <w:multiLevelType w:val="multilevel"/>
    <w:tmpl w:val="9044E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804E7B"/>
    <w:multiLevelType w:val="multilevel"/>
    <w:tmpl w:val="11E01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E8487E"/>
    <w:multiLevelType w:val="multilevel"/>
    <w:tmpl w:val="8EDC3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091AB0"/>
    <w:multiLevelType w:val="multilevel"/>
    <w:tmpl w:val="2092C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3B6638"/>
    <w:multiLevelType w:val="multilevel"/>
    <w:tmpl w:val="5B4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385785"/>
    <w:multiLevelType w:val="multilevel"/>
    <w:tmpl w:val="A956E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700962"/>
    <w:multiLevelType w:val="multilevel"/>
    <w:tmpl w:val="351AA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560C91"/>
    <w:multiLevelType w:val="multilevel"/>
    <w:tmpl w:val="7BCA8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C2484F"/>
    <w:multiLevelType w:val="multilevel"/>
    <w:tmpl w:val="6DD29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3E3FD3"/>
    <w:multiLevelType w:val="multilevel"/>
    <w:tmpl w:val="78E2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2426D3"/>
    <w:multiLevelType w:val="multilevel"/>
    <w:tmpl w:val="31D07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C365EC"/>
    <w:multiLevelType w:val="multilevel"/>
    <w:tmpl w:val="A6FE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D4611B"/>
    <w:multiLevelType w:val="multilevel"/>
    <w:tmpl w:val="1A1E5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EC676AF"/>
    <w:multiLevelType w:val="multilevel"/>
    <w:tmpl w:val="D304E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5647E6"/>
    <w:multiLevelType w:val="multilevel"/>
    <w:tmpl w:val="0EEE3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2090575"/>
    <w:multiLevelType w:val="multilevel"/>
    <w:tmpl w:val="29CCE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437B49"/>
    <w:multiLevelType w:val="multilevel"/>
    <w:tmpl w:val="C6A09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145B69"/>
    <w:multiLevelType w:val="multilevel"/>
    <w:tmpl w:val="28A81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13"/>
  </w:num>
  <w:num w:numId="3">
    <w:abstractNumId w:val="6"/>
  </w:num>
  <w:num w:numId="4">
    <w:abstractNumId w:val="1"/>
  </w:num>
  <w:num w:numId="5">
    <w:abstractNumId w:val="20"/>
  </w:num>
  <w:num w:numId="6">
    <w:abstractNumId w:val="11"/>
  </w:num>
  <w:num w:numId="7">
    <w:abstractNumId w:val="12"/>
  </w:num>
  <w:num w:numId="8">
    <w:abstractNumId w:val="8"/>
  </w:num>
  <w:num w:numId="9">
    <w:abstractNumId w:val="19"/>
  </w:num>
  <w:num w:numId="10">
    <w:abstractNumId w:val="2"/>
  </w:num>
  <w:num w:numId="11">
    <w:abstractNumId w:val="9"/>
  </w:num>
  <w:num w:numId="12">
    <w:abstractNumId w:val="17"/>
  </w:num>
  <w:num w:numId="13">
    <w:abstractNumId w:val="15"/>
  </w:num>
  <w:num w:numId="14">
    <w:abstractNumId w:val="7"/>
  </w:num>
  <w:num w:numId="15">
    <w:abstractNumId w:val="18"/>
  </w:num>
  <w:num w:numId="16">
    <w:abstractNumId w:val="4"/>
  </w:num>
  <w:num w:numId="17">
    <w:abstractNumId w:val="14"/>
  </w:num>
  <w:num w:numId="18">
    <w:abstractNumId w:val="0"/>
  </w:num>
  <w:num w:numId="19">
    <w:abstractNumId w:val="3"/>
  </w:num>
  <w:num w:numId="20">
    <w:abstractNumId w:val="5"/>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6D9"/>
    <w:rsid w:val="000067FD"/>
    <w:rsid w:val="00322CD2"/>
    <w:rsid w:val="004B277C"/>
    <w:rsid w:val="005A6A0D"/>
    <w:rsid w:val="006164F0"/>
    <w:rsid w:val="006F16D9"/>
    <w:rsid w:val="00AF76F9"/>
    <w:rsid w:val="00E82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4F596"/>
  <w15:docId w15:val="{9D106C62-C031-425C-AD1F-54CAAA342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A6A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A6A0D"/>
    <w:rPr>
      <w:color w:val="0000FF"/>
      <w:u w:val="single"/>
    </w:rPr>
  </w:style>
  <w:style w:type="character" w:styleId="a5">
    <w:name w:val="Emphasis"/>
    <w:basedOn w:val="a0"/>
    <w:uiPriority w:val="20"/>
    <w:qFormat/>
    <w:rsid w:val="005A6A0D"/>
    <w:rPr>
      <w:i/>
      <w:iCs/>
    </w:rPr>
  </w:style>
  <w:style w:type="paragraph" w:styleId="a6">
    <w:name w:val="Balloon Text"/>
    <w:basedOn w:val="a"/>
    <w:link w:val="a7"/>
    <w:uiPriority w:val="99"/>
    <w:semiHidden/>
    <w:unhideWhenUsed/>
    <w:rsid w:val="005A6A0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A6A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894895">
      <w:bodyDiv w:val="1"/>
      <w:marLeft w:val="0"/>
      <w:marRight w:val="0"/>
      <w:marTop w:val="0"/>
      <w:marBottom w:val="0"/>
      <w:divBdr>
        <w:top w:val="none" w:sz="0" w:space="0" w:color="auto"/>
        <w:left w:val="none" w:sz="0" w:space="0" w:color="auto"/>
        <w:bottom w:val="none" w:sz="0" w:space="0" w:color="auto"/>
        <w:right w:val="none" w:sz="0" w:space="0" w:color="auto"/>
      </w:divBdr>
    </w:div>
    <w:div w:id="700670531">
      <w:bodyDiv w:val="1"/>
      <w:marLeft w:val="0"/>
      <w:marRight w:val="0"/>
      <w:marTop w:val="0"/>
      <w:marBottom w:val="0"/>
      <w:divBdr>
        <w:top w:val="none" w:sz="0" w:space="0" w:color="auto"/>
        <w:left w:val="none" w:sz="0" w:space="0" w:color="auto"/>
        <w:bottom w:val="none" w:sz="0" w:space="0" w:color="auto"/>
        <w:right w:val="none" w:sz="0" w:space="0" w:color="auto"/>
      </w:divBdr>
      <w:divsChild>
        <w:div w:id="913323049">
          <w:marLeft w:val="0"/>
          <w:marRight w:val="0"/>
          <w:marTop w:val="0"/>
          <w:marBottom w:val="0"/>
          <w:divBdr>
            <w:top w:val="none" w:sz="0" w:space="0" w:color="auto"/>
            <w:left w:val="none" w:sz="0" w:space="0" w:color="auto"/>
            <w:bottom w:val="none" w:sz="0" w:space="0" w:color="auto"/>
            <w:right w:val="none" w:sz="0" w:space="0" w:color="auto"/>
          </w:divBdr>
          <w:divsChild>
            <w:div w:id="597445362">
              <w:marLeft w:val="0"/>
              <w:marRight w:val="0"/>
              <w:marTop w:val="0"/>
              <w:marBottom w:val="0"/>
              <w:divBdr>
                <w:top w:val="none" w:sz="0" w:space="0" w:color="auto"/>
                <w:left w:val="none" w:sz="0" w:space="0" w:color="auto"/>
                <w:bottom w:val="none" w:sz="0" w:space="0" w:color="auto"/>
                <w:right w:val="none" w:sz="0" w:space="0" w:color="auto"/>
              </w:divBdr>
              <w:divsChild>
                <w:div w:id="2069378763">
                  <w:marLeft w:val="0"/>
                  <w:marRight w:val="0"/>
                  <w:marTop w:val="0"/>
                  <w:marBottom w:val="0"/>
                  <w:divBdr>
                    <w:top w:val="none" w:sz="0" w:space="0" w:color="auto"/>
                    <w:left w:val="none" w:sz="0" w:space="0" w:color="auto"/>
                    <w:bottom w:val="none" w:sz="0" w:space="0" w:color="auto"/>
                    <w:right w:val="none" w:sz="0" w:space="0" w:color="auto"/>
                  </w:divBdr>
                  <w:divsChild>
                    <w:div w:id="117541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994456">
      <w:bodyDiv w:val="1"/>
      <w:marLeft w:val="0"/>
      <w:marRight w:val="0"/>
      <w:marTop w:val="0"/>
      <w:marBottom w:val="0"/>
      <w:divBdr>
        <w:top w:val="none" w:sz="0" w:space="0" w:color="auto"/>
        <w:left w:val="none" w:sz="0" w:space="0" w:color="auto"/>
        <w:bottom w:val="none" w:sz="0" w:space="0" w:color="auto"/>
        <w:right w:val="none" w:sz="0" w:space="0" w:color="auto"/>
      </w:divBdr>
    </w:div>
    <w:div w:id="104575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resh.edu.ru/subject/lesson/3755/main/4358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1984</Words>
  <Characters>11312</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2020-04-09T20:16:00Z</dcterms:created>
  <dcterms:modified xsi:type="dcterms:W3CDTF">2020-04-11T15:57:00Z</dcterms:modified>
</cp:coreProperties>
</file>